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FC07" w14:textId="77777777" w:rsidR="00591A69" w:rsidRPr="00591A69" w:rsidRDefault="00591A69" w:rsidP="0088141D">
      <w:pPr>
        <w:rPr>
          <w:rStyle w:val="Krepko"/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</w:pPr>
      <w:r w:rsidRPr="00591A69">
        <w:rPr>
          <w:rFonts w:ascii="Times New Roman" w:hAnsi="Times New Roman" w:cs="Times New Roman"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0649261" wp14:editId="0D5072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9150" cy="956310"/>
            <wp:effectExtent l="0" t="0" r="0" b="0"/>
            <wp:wrapSquare wrapText="bothSides"/>
            <wp:docPr id="1" name="Picture 1" descr="DruÅ¡tvo nogometnih trenerjev Gorenjske Kra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uÅ¡tvo nogometnih trenerjev Gorenjske Kran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7712F" w14:textId="77777777" w:rsidR="0088141D" w:rsidRPr="00591A69" w:rsidRDefault="0088141D" w:rsidP="0088141D">
      <w:pPr>
        <w:rPr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</w:pPr>
      <w:r w:rsidRPr="00591A69">
        <w:rPr>
          <w:rStyle w:val="Krepko"/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  <w:t>Društvo nogometnih trenerjev Gorenjske Kranj</w:t>
      </w:r>
      <w:r w:rsidRPr="00591A69">
        <w:rPr>
          <w:rFonts w:ascii="Times New Roman" w:hAnsi="Times New Roman" w:cs="Times New Roman"/>
          <w:b/>
          <w:bCs/>
          <w:color w:val="555555"/>
          <w:sz w:val="18"/>
          <w:szCs w:val="18"/>
          <w:shd w:val="clear" w:color="auto" w:fill="FFFFFF"/>
        </w:rPr>
        <w:br/>
      </w:r>
      <w:r w:rsidRPr="00591A69">
        <w:rPr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  <w:t>Planina 3</w:t>
      </w:r>
      <w:r w:rsidRPr="00591A69">
        <w:rPr>
          <w:rFonts w:ascii="Times New Roman" w:hAnsi="Times New Roman" w:cs="Times New Roman"/>
          <w:color w:val="555555"/>
          <w:sz w:val="18"/>
          <w:szCs w:val="18"/>
        </w:rPr>
        <w:br/>
      </w:r>
      <w:r w:rsidRPr="00591A69">
        <w:rPr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  <w:t>4000 Kran</w:t>
      </w:r>
      <w:r w:rsidR="00C727AD" w:rsidRPr="00591A69">
        <w:rPr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  <w:t>j</w:t>
      </w:r>
    </w:p>
    <w:p w14:paraId="7A4DED57" w14:textId="77777777" w:rsidR="00591A69" w:rsidRPr="00591A69" w:rsidRDefault="00591A69" w:rsidP="0088141D">
      <w:pPr>
        <w:rPr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</w:pPr>
    </w:p>
    <w:p w14:paraId="1A971792" w14:textId="77777777" w:rsidR="00591A69" w:rsidRPr="00591A69" w:rsidRDefault="00591A69" w:rsidP="0088141D">
      <w:pPr>
        <w:rPr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</w:pPr>
    </w:p>
    <w:p w14:paraId="31700459" w14:textId="4E9C24E6" w:rsidR="0088141D" w:rsidRPr="00591A69" w:rsidRDefault="00591A69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POROČILO</w:t>
      </w:r>
      <w:r w:rsidR="0088141D" w:rsidRPr="00591A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88141D" w:rsidRPr="00591A69">
        <w:rPr>
          <w:rFonts w:ascii="Times New Roman" w:hAnsi="Times New Roman" w:cs="Times New Roman"/>
          <w:sz w:val="24"/>
          <w:szCs w:val="24"/>
        </w:rPr>
        <w:t>NADZORNEGA ODBORA ZA LETO 20</w:t>
      </w:r>
      <w:r w:rsidR="002F3D96">
        <w:rPr>
          <w:rFonts w:ascii="Times New Roman" w:hAnsi="Times New Roman" w:cs="Times New Roman"/>
          <w:sz w:val="24"/>
          <w:szCs w:val="24"/>
        </w:rPr>
        <w:t>2</w:t>
      </w:r>
      <w:r w:rsidR="00393B72">
        <w:rPr>
          <w:rFonts w:ascii="Times New Roman" w:hAnsi="Times New Roman" w:cs="Times New Roman"/>
          <w:sz w:val="24"/>
          <w:szCs w:val="24"/>
        </w:rPr>
        <w:t>1</w:t>
      </w:r>
    </w:p>
    <w:p w14:paraId="316388AC" w14:textId="77777777" w:rsidR="00C727AD" w:rsidRPr="00591A69" w:rsidRDefault="00C727AD" w:rsidP="0088141D">
      <w:pPr>
        <w:rPr>
          <w:rFonts w:ascii="Times New Roman" w:hAnsi="Times New Roman" w:cs="Times New Roman"/>
        </w:rPr>
      </w:pPr>
    </w:p>
    <w:p w14:paraId="527F0D1E" w14:textId="4D253BAD" w:rsidR="0088141D" w:rsidRPr="00591A69" w:rsidRDefault="00800B32" w:rsidP="00881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Nadzorni odbor društva je </w:t>
      </w:r>
      <w:r w:rsidR="00393B72">
        <w:rPr>
          <w:rFonts w:ascii="Times New Roman" w:hAnsi="Times New Roman" w:cs="Times New Roman"/>
          <w:sz w:val="24"/>
          <w:szCs w:val="24"/>
        </w:rPr>
        <w:t>30</w:t>
      </w:r>
      <w:r w:rsidR="0088141D" w:rsidRPr="00591A69">
        <w:rPr>
          <w:rFonts w:ascii="Times New Roman" w:hAnsi="Times New Roman" w:cs="Times New Roman"/>
          <w:sz w:val="24"/>
          <w:szCs w:val="24"/>
        </w:rPr>
        <w:t>.1.20</w:t>
      </w:r>
      <w:r w:rsidR="00156DAF">
        <w:rPr>
          <w:rFonts w:ascii="Times New Roman" w:hAnsi="Times New Roman" w:cs="Times New Roman"/>
          <w:sz w:val="24"/>
          <w:szCs w:val="24"/>
        </w:rPr>
        <w:t>2</w:t>
      </w:r>
      <w:r w:rsidR="00393B72">
        <w:rPr>
          <w:rFonts w:ascii="Times New Roman" w:hAnsi="Times New Roman" w:cs="Times New Roman"/>
          <w:sz w:val="24"/>
          <w:szCs w:val="24"/>
        </w:rPr>
        <w:t>2</w:t>
      </w:r>
      <w:r w:rsidR="0088141D" w:rsidRPr="00591A69">
        <w:rPr>
          <w:rFonts w:ascii="Times New Roman" w:hAnsi="Times New Roman" w:cs="Times New Roman"/>
          <w:sz w:val="24"/>
          <w:szCs w:val="24"/>
        </w:rPr>
        <w:t xml:space="preserve"> pregledal finančno poslovanje  za poslovno leto 20</w:t>
      </w:r>
      <w:r w:rsidR="00156DAF">
        <w:rPr>
          <w:rFonts w:ascii="Times New Roman" w:hAnsi="Times New Roman" w:cs="Times New Roman"/>
          <w:sz w:val="24"/>
          <w:szCs w:val="24"/>
        </w:rPr>
        <w:t>2</w:t>
      </w:r>
      <w:r w:rsidR="00393B72">
        <w:rPr>
          <w:rFonts w:ascii="Times New Roman" w:hAnsi="Times New Roman" w:cs="Times New Roman"/>
          <w:sz w:val="24"/>
          <w:szCs w:val="24"/>
        </w:rPr>
        <w:t>1</w:t>
      </w:r>
      <w:r w:rsidR="0088141D" w:rsidRPr="00591A69">
        <w:rPr>
          <w:rFonts w:ascii="Times New Roman" w:hAnsi="Times New Roman" w:cs="Times New Roman"/>
          <w:sz w:val="24"/>
          <w:szCs w:val="24"/>
        </w:rPr>
        <w:t xml:space="preserve"> in pregledal finančno poslovanje društva za </w:t>
      </w:r>
      <w:r w:rsidR="002F3D96">
        <w:rPr>
          <w:rFonts w:ascii="Times New Roman" w:hAnsi="Times New Roman" w:cs="Times New Roman"/>
          <w:sz w:val="24"/>
          <w:szCs w:val="24"/>
        </w:rPr>
        <w:t xml:space="preserve"> </w:t>
      </w:r>
      <w:r w:rsidR="0088141D" w:rsidRPr="00591A69">
        <w:rPr>
          <w:rFonts w:ascii="Times New Roman" w:hAnsi="Times New Roman" w:cs="Times New Roman"/>
          <w:sz w:val="24"/>
          <w:szCs w:val="24"/>
        </w:rPr>
        <w:t>leto 20</w:t>
      </w:r>
      <w:r w:rsidR="00156DAF">
        <w:rPr>
          <w:rFonts w:ascii="Times New Roman" w:hAnsi="Times New Roman" w:cs="Times New Roman"/>
          <w:sz w:val="24"/>
          <w:szCs w:val="24"/>
        </w:rPr>
        <w:t>2</w:t>
      </w:r>
      <w:r w:rsidR="00393B72">
        <w:rPr>
          <w:rFonts w:ascii="Times New Roman" w:hAnsi="Times New Roman" w:cs="Times New Roman"/>
          <w:sz w:val="24"/>
          <w:szCs w:val="24"/>
        </w:rPr>
        <w:t>1</w:t>
      </w:r>
      <w:r w:rsidR="0088141D" w:rsidRPr="00591A69">
        <w:rPr>
          <w:rFonts w:ascii="Times New Roman" w:hAnsi="Times New Roman" w:cs="Times New Roman"/>
          <w:sz w:val="24"/>
          <w:szCs w:val="24"/>
        </w:rPr>
        <w:t xml:space="preserve"> (prejete, izdane račune, izpiske s transakcijskega računa, blagajno, zaključni račun </w:t>
      </w:r>
      <w:r w:rsidR="00C727AD" w:rsidRPr="00591A69">
        <w:rPr>
          <w:rFonts w:ascii="Times New Roman" w:hAnsi="Times New Roman" w:cs="Times New Roman"/>
          <w:sz w:val="24"/>
          <w:szCs w:val="24"/>
        </w:rPr>
        <w:t>,</w:t>
      </w:r>
      <w:r w:rsidR="0088141D" w:rsidRPr="00591A69">
        <w:rPr>
          <w:rFonts w:ascii="Times New Roman" w:hAnsi="Times New Roman" w:cs="Times New Roman"/>
          <w:sz w:val="24"/>
          <w:szCs w:val="24"/>
        </w:rPr>
        <w:t>ter ostale listine, ki so pomembne za računovodsko spremljanje poslovanja društva</w:t>
      </w:r>
      <w:r w:rsidR="00156DAF">
        <w:rPr>
          <w:rFonts w:ascii="Times New Roman" w:hAnsi="Times New Roman" w:cs="Times New Roman"/>
          <w:sz w:val="24"/>
          <w:szCs w:val="24"/>
        </w:rPr>
        <w:t>).</w:t>
      </w:r>
    </w:p>
    <w:p w14:paraId="4B3ED60B" w14:textId="54B7D7D5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Tako so ob dodatnih pojasnilih predsednika društva in sekretarja pregledali celotno finančno poslovanje društva za omenjeno leto. Ugotovljeno je bilo, da financiranje poteka</w:t>
      </w:r>
      <w:r w:rsidR="00591A69">
        <w:rPr>
          <w:rFonts w:ascii="Times New Roman" w:hAnsi="Times New Roman" w:cs="Times New Roman"/>
          <w:sz w:val="24"/>
          <w:szCs w:val="24"/>
        </w:rPr>
        <w:t xml:space="preserve"> predvsem iz </w:t>
      </w:r>
      <w:r w:rsidR="006D6AE5">
        <w:rPr>
          <w:rFonts w:ascii="Times New Roman" w:hAnsi="Times New Roman" w:cs="Times New Roman"/>
          <w:sz w:val="24"/>
          <w:szCs w:val="24"/>
        </w:rPr>
        <w:t xml:space="preserve">donacije NZS, </w:t>
      </w:r>
      <w:r w:rsidR="00591A69">
        <w:rPr>
          <w:rFonts w:ascii="Times New Roman" w:hAnsi="Times New Roman" w:cs="Times New Roman"/>
          <w:sz w:val="24"/>
          <w:szCs w:val="24"/>
        </w:rPr>
        <w:t>kotizacije</w:t>
      </w:r>
      <w:r w:rsidRPr="00591A69">
        <w:rPr>
          <w:rFonts w:ascii="Times New Roman" w:hAnsi="Times New Roman" w:cs="Times New Roman"/>
          <w:sz w:val="24"/>
          <w:szCs w:val="24"/>
        </w:rPr>
        <w:t>,</w:t>
      </w:r>
      <w:r w:rsidR="00591A69">
        <w:rPr>
          <w:rFonts w:ascii="Times New Roman" w:hAnsi="Times New Roman" w:cs="Times New Roman"/>
          <w:sz w:val="24"/>
          <w:szCs w:val="24"/>
        </w:rPr>
        <w:t xml:space="preserve"> </w:t>
      </w:r>
      <w:r w:rsidR="00692AE3" w:rsidRPr="00591A69">
        <w:rPr>
          <w:rFonts w:ascii="Times New Roman" w:hAnsi="Times New Roman" w:cs="Times New Roman"/>
          <w:sz w:val="24"/>
          <w:szCs w:val="24"/>
        </w:rPr>
        <w:t>licenčnine in članarine članov društva</w:t>
      </w:r>
      <w:r w:rsidRPr="00591A69">
        <w:rPr>
          <w:rFonts w:ascii="Times New Roman" w:hAnsi="Times New Roman" w:cs="Times New Roman"/>
          <w:sz w:val="24"/>
          <w:szCs w:val="24"/>
        </w:rPr>
        <w:t>.</w:t>
      </w:r>
    </w:p>
    <w:p w14:paraId="44A64A46" w14:textId="77777777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Predsednik NO je bil skoraj ved</w:t>
      </w:r>
      <w:r w:rsidR="00692AE3" w:rsidRPr="00591A69">
        <w:rPr>
          <w:rFonts w:ascii="Times New Roman" w:hAnsi="Times New Roman" w:cs="Times New Roman"/>
          <w:sz w:val="24"/>
          <w:szCs w:val="24"/>
        </w:rPr>
        <w:t>no prisoten na sejah upravnega odbora</w:t>
      </w:r>
      <w:r w:rsidRPr="00591A69">
        <w:rPr>
          <w:rFonts w:ascii="Times New Roman" w:hAnsi="Times New Roman" w:cs="Times New Roman"/>
          <w:sz w:val="24"/>
          <w:szCs w:val="24"/>
        </w:rPr>
        <w:t>, ter</w:t>
      </w:r>
      <w:r w:rsidR="00C727AD" w:rsidRPr="00591A69">
        <w:rPr>
          <w:rFonts w:ascii="Times New Roman" w:hAnsi="Times New Roman" w:cs="Times New Roman"/>
          <w:sz w:val="24"/>
          <w:szCs w:val="24"/>
        </w:rPr>
        <w:t xml:space="preserve"> bil</w:t>
      </w:r>
      <w:r w:rsidRPr="00591A69">
        <w:rPr>
          <w:rFonts w:ascii="Times New Roman" w:hAnsi="Times New Roman" w:cs="Times New Roman"/>
          <w:sz w:val="24"/>
          <w:szCs w:val="24"/>
        </w:rPr>
        <w:t xml:space="preserve"> tako</w:t>
      </w:r>
      <w:r w:rsidR="00692AE3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>seznanjen s sklepi, ki so bili tam sprejeti.</w:t>
      </w:r>
    </w:p>
    <w:p w14:paraId="3A7C36F2" w14:textId="77777777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Po pregledu finančne dokumentacije so bile sprejete naslednje ugotovitve, ki</w:t>
      </w:r>
      <w:r w:rsidR="00692AE3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 xml:space="preserve">se </w:t>
      </w:r>
      <w:r w:rsidR="00692AE3" w:rsidRPr="00591A69">
        <w:rPr>
          <w:rFonts w:ascii="Times New Roman" w:hAnsi="Times New Roman" w:cs="Times New Roman"/>
          <w:sz w:val="24"/>
          <w:szCs w:val="24"/>
        </w:rPr>
        <w:t xml:space="preserve">posredujejo 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članom </w:t>
      </w:r>
      <w:r w:rsidR="007F5107" w:rsidRPr="00591A69">
        <w:rPr>
          <w:rStyle w:val="Krepko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Društva</w:t>
      </w:r>
      <w:r w:rsidR="00692AE3" w:rsidRPr="00591A69">
        <w:rPr>
          <w:rStyle w:val="Krepko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nogometnih trenerjev Gorenjske Kranj</w:t>
      </w:r>
      <w:r w:rsidR="007F5107" w:rsidRPr="00591A69">
        <w:rPr>
          <w:rStyle w:val="Krepko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v </w:t>
      </w:r>
      <w:r w:rsidRPr="00591A69">
        <w:rPr>
          <w:rFonts w:ascii="Times New Roman" w:hAnsi="Times New Roman" w:cs="Times New Roman"/>
          <w:sz w:val="24"/>
          <w:szCs w:val="24"/>
        </w:rPr>
        <w:t>obravnavo in potrditev.</w:t>
      </w:r>
    </w:p>
    <w:p w14:paraId="4A54C1BF" w14:textId="77777777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Po pregledu finančne dokumentacije in podanih odgovorih oziroma pojasnilih na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>nekatera vprašanja članov NO, so člani NO soglasno sprejeli naslednje ugotovitve:</w:t>
      </w:r>
    </w:p>
    <w:p w14:paraId="3099A271" w14:textId="024B8D5D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1. Vsa knjigovodska dokum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entacija, ki </w:t>
      </w:r>
      <w:r w:rsidR="002F3D96">
        <w:rPr>
          <w:rFonts w:ascii="Times New Roman" w:hAnsi="Times New Roman" w:cs="Times New Roman"/>
          <w:sz w:val="24"/>
          <w:szCs w:val="24"/>
        </w:rPr>
        <w:t>jo vodi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 društvo</w:t>
      </w:r>
      <w:r w:rsidRPr="00591A69">
        <w:rPr>
          <w:rFonts w:ascii="Times New Roman" w:hAnsi="Times New Roman" w:cs="Times New Roman"/>
          <w:sz w:val="24"/>
          <w:szCs w:val="24"/>
        </w:rPr>
        <w:t xml:space="preserve"> je bila predana na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>vpogled;</w:t>
      </w:r>
    </w:p>
    <w:p w14:paraId="10F98BAA" w14:textId="77777777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2. Prihodki in odhodki so izkazani pravilno, kakor tudi stanja sredstev;</w:t>
      </w:r>
    </w:p>
    <w:p w14:paraId="506FBE97" w14:textId="10C90702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3. Real</w:t>
      </w:r>
      <w:r w:rsidR="007F5107" w:rsidRPr="00591A69">
        <w:rPr>
          <w:rFonts w:ascii="Times New Roman" w:hAnsi="Times New Roman" w:cs="Times New Roman"/>
          <w:sz w:val="24"/>
          <w:szCs w:val="24"/>
        </w:rPr>
        <w:t>izacija finančnega plana za leto 20</w:t>
      </w:r>
      <w:r w:rsidR="002F3D96">
        <w:rPr>
          <w:rFonts w:ascii="Times New Roman" w:hAnsi="Times New Roman" w:cs="Times New Roman"/>
          <w:sz w:val="24"/>
          <w:szCs w:val="24"/>
        </w:rPr>
        <w:t>2</w:t>
      </w:r>
      <w:r w:rsidR="00393B72">
        <w:rPr>
          <w:rFonts w:ascii="Times New Roman" w:hAnsi="Times New Roman" w:cs="Times New Roman"/>
          <w:sz w:val="24"/>
          <w:szCs w:val="24"/>
        </w:rPr>
        <w:t>1</w:t>
      </w:r>
      <w:r w:rsidRPr="00591A69">
        <w:rPr>
          <w:rFonts w:ascii="Times New Roman" w:hAnsi="Times New Roman" w:cs="Times New Roman"/>
          <w:sz w:val="24"/>
          <w:szCs w:val="24"/>
        </w:rPr>
        <w:t xml:space="preserve"> je potekala v skladu s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>sprejetim planom, ter v skladu s sprej</w:t>
      </w:r>
      <w:r w:rsidR="007F5107" w:rsidRPr="00591A69">
        <w:rPr>
          <w:rFonts w:ascii="Times New Roman" w:hAnsi="Times New Roman" w:cs="Times New Roman"/>
          <w:sz w:val="24"/>
          <w:szCs w:val="24"/>
        </w:rPr>
        <w:t>etimi sklepi UO</w:t>
      </w:r>
    </w:p>
    <w:p w14:paraId="69EF8BC8" w14:textId="3BCF16D1" w:rsidR="0088141D" w:rsidRPr="00591A69" w:rsidRDefault="007F5107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4. Za leto 20</w:t>
      </w:r>
      <w:r w:rsidR="002F3D96">
        <w:rPr>
          <w:rFonts w:ascii="Times New Roman" w:hAnsi="Times New Roman" w:cs="Times New Roman"/>
          <w:sz w:val="24"/>
          <w:szCs w:val="24"/>
        </w:rPr>
        <w:t>2</w:t>
      </w:r>
      <w:r w:rsidR="00393B72">
        <w:rPr>
          <w:rFonts w:ascii="Times New Roman" w:hAnsi="Times New Roman" w:cs="Times New Roman"/>
          <w:sz w:val="24"/>
          <w:szCs w:val="24"/>
        </w:rPr>
        <w:t>1</w:t>
      </w:r>
      <w:r w:rsidRPr="00591A69">
        <w:rPr>
          <w:rFonts w:ascii="Times New Roman" w:hAnsi="Times New Roman" w:cs="Times New Roman"/>
          <w:sz w:val="24"/>
          <w:szCs w:val="24"/>
        </w:rPr>
        <w:t xml:space="preserve"> izkazuje društvo</w:t>
      </w:r>
      <w:r w:rsidR="00511FB5" w:rsidRPr="00511FB5">
        <w:rPr>
          <w:rFonts w:ascii="Arial" w:eastAsia="Times New Roman" w:hAnsi="Arial" w:cs="Arial"/>
          <w:sz w:val="20"/>
          <w:szCs w:val="20"/>
          <w:lang/>
        </w:rPr>
        <w:t xml:space="preserve">   2,761.71 € </w:t>
      </w:r>
      <w:r w:rsidR="006D6AE5" w:rsidRPr="006D6AE5">
        <w:rPr>
          <w:rFonts w:ascii="Arial" w:eastAsia="Times New Roman" w:hAnsi="Arial" w:cs="Arial"/>
          <w:sz w:val="20"/>
          <w:szCs w:val="20"/>
          <w:lang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 xml:space="preserve">EUR presežka </w:t>
      </w:r>
    </w:p>
    <w:p w14:paraId="25D26B33" w14:textId="7B77EEF4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 xml:space="preserve">5. Iz preteklih 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obračunskih obdobij je društvo preneslo </w:t>
      </w:r>
      <w:r w:rsidR="00511FB5" w:rsidRPr="00511FB5">
        <w:rPr>
          <w:rFonts w:ascii="Arial" w:eastAsia="Times New Roman" w:hAnsi="Arial" w:cs="Arial"/>
          <w:sz w:val="20"/>
          <w:szCs w:val="20"/>
          <w:lang/>
        </w:rPr>
        <w:t xml:space="preserve">11,940.61 € </w:t>
      </w:r>
      <w:r w:rsidR="006D6AE5" w:rsidRPr="006D6AE5">
        <w:rPr>
          <w:rFonts w:ascii="Arial" w:eastAsia="Times New Roman" w:hAnsi="Arial" w:cs="Arial"/>
          <w:sz w:val="20"/>
          <w:szCs w:val="20"/>
          <w:lang/>
        </w:rPr>
        <w:t xml:space="preserve"> 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EUR </w:t>
      </w:r>
      <w:r w:rsidRPr="00591A69">
        <w:rPr>
          <w:rFonts w:ascii="Times New Roman" w:hAnsi="Times New Roman" w:cs="Times New Roman"/>
          <w:sz w:val="24"/>
          <w:szCs w:val="24"/>
        </w:rPr>
        <w:t>presežka</w:t>
      </w:r>
      <w:r w:rsidR="007F5107" w:rsidRPr="00591A69">
        <w:rPr>
          <w:rFonts w:ascii="Times New Roman" w:hAnsi="Times New Roman" w:cs="Times New Roman"/>
          <w:sz w:val="24"/>
          <w:szCs w:val="24"/>
        </w:rPr>
        <w:t>.</w:t>
      </w:r>
    </w:p>
    <w:p w14:paraId="14673A74" w14:textId="77777777" w:rsidR="00C727A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6. Sredstva so bila porabljena namensko in nadzorni odbor ni ugotovil nobenih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="00C727AD" w:rsidRPr="00591A69">
        <w:rPr>
          <w:rFonts w:ascii="Times New Roman" w:hAnsi="Times New Roman" w:cs="Times New Roman"/>
          <w:sz w:val="24"/>
          <w:szCs w:val="24"/>
        </w:rPr>
        <w:t>pomanjkljivosti.</w:t>
      </w:r>
    </w:p>
    <w:p w14:paraId="573A2D16" w14:textId="74C739AD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 xml:space="preserve"> Nadzorni odbor ugotavlja in poroča, da so bila prejeta finančna sredstva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>porabljena namensko ter, da pri svojem pregledu nismo ugotovili nobenih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 xml:space="preserve">nepravilnosti in </w:t>
      </w:r>
      <w:r w:rsidR="00591A69">
        <w:rPr>
          <w:rFonts w:ascii="Times New Roman" w:hAnsi="Times New Roman" w:cs="Times New Roman"/>
          <w:sz w:val="24"/>
          <w:szCs w:val="24"/>
        </w:rPr>
        <w:t>p</w:t>
      </w:r>
      <w:r w:rsidRPr="00591A69">
        <w:rPr>
          <w:rFonts w:ascii="Times New Roman" w:hAnsi="Times New Roman" w:cs="Times New Roman"/>
          <w:sz w:val="24"/>
          <w:szCs w:val="24"/>
        </w:rPr>
        <w:t xml:space="preserve">omanjkljivosti. Zato Nadzorni odbor predlaga </w:t>
      </w:r>
      <w:r w:rsidR="00BA131B">
        <w:rPr>
          <w:rFonts w:ascii="Times New Roman" w:hAnsi="Times New Roman" w:cs="Times New Roman"/>
          <w:sz w:val="24"/>
          <w:szCs w:val="24"/>
        </w:rPr>
        <w:t>Zboru članov</w:t>
      </w:r>
      <w:r w:rsidRPr="00591A69">
        <w:rPr>
          <w:rFonts w:ascii="Times New Roman" w:hAnsi="Times New Roman" w:cs="Times New Roman"/>
          <w:sz w:val="24"/>
          <w:szCs w:val="24"/>
        </w:rPr>
        <w:t>, da</w:t>
      </w:r>
      <w:r w:rsidR="00C727AD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 xml:space="preserve">poročilo o finančnem poslovanju </w:t>
      </w:r>
      <w:r w:rsidR="00C727AD" w:rsidRPr="00591A69">
        <w:rPr>
          <w:rStyle w:val="Krepko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Društvo nogometnih trenerjev Gorenjske Kranj</w:t>
      </w:r>
      <w:r w:rsidR="00C727AD" w:rsidRPr="00591A69">
        <w:rPr>
          <w:rFonts w:ascii="Times New Roman" w:hAnsi="Times New Roman" w:cs="Times New Roman"/>
          <w:sz w:val="24"/>
          <w:szCs w:val="24"/>
        </w:rPr>
        <w:t xml:space="preserve"> za leto 20</w:t>
      </w:r>
      <w:r w:rsidR="002F3D96">
        <w:rPr>
          <w:rFonts w:ascii="Times New Roman" w:hAnsi="Times New Roman" w:cs="Times New Roman"/>
          <w:sz w:val="24"/>
          <w:szCs w:val="24"/>
        </w:rPr>
        <w:t>2</w:t>
      </w:r>
      <w:r w:rsidR="00393B72">
        <w:rPr>
          <w:rFonts w:ascii="Times New Roman" w:hAnsi="Times New Roman" w:cs="Times New Roman"/>
          <w:sz w:val="24"/>
          <w:szCs w:val="24"/>
        </w:rPr>
        <w:t>1</w:t>
      </w:r>
      <w:r w:rsidRPr="00591A69">
        <w:rPr>
          <w:rFonts w:ascii="Times New Roman" w:hAnsi="Times New Roman" w:cs="Times New Roman"/>
          <w:sz w:val="24"/>
          <w:szCs w:val="24"/>
        </w:rPr>
        <w:t xml:space="preserve"> sprejme in</w:t>
      </w:r>
      <w:r w:rsidR="00C727AD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>potrdi.</w:t>
      </w:r>
    </w:p>
    <w:p w14:paraId="6DE080A1" w14:textId="77777777" w:rsidR="00C727AD" w:rsidRPr="00591A69" w:rsidRDefault="00C727AD" w:rsidP="0088141D">
      <w:pPr>
        <w:rPr>
          <w:rFonts w:ascii="Times New Roman" w:hAnsi="Times New Roman" w:cs="Times New Roman"/>
          <w:sz w:val="24"/>
          <w:szCs w:val="24"/>
        </w:rPr>
      </w:pPr>
    </w:p>
    <w:p w14:paraId="58B37FF2" w14:textId="3F98D471" w:rsidR="00591A69" w:rsidRDefault="00C727A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Kranj,</w:t>
      </w:r>
      <w:r w:rsidR="00393B72">
        <w:rPr>
          <w:rFonts w:ascii="Times New Roman" w:hAnsi="Times New Roman" w:cs="Times New Roman"/>
          <w:sz w:val="24"/>
          <w:szCs w:val="24"/>
        </w:rPr>
        <w:t xml:space="preserve"> </w:t>
      </w:r>
      <w:r w:rsidR="006D6AE5">
        <w:rPr>
          <w:rFonts w:ascii="Times New Roman" w:hAnsi="Times New Roman" w:cs="Times New Roman"/>
          <w:sz w:val="24"/>
          <w:szCs w:val="24"/>
        </w:rPr>
        <w:t>3</w:t>
      </w:r>
      <w:r w:rsidR="00393B72">
        <w:rPr>
          <w:rFonts w:ascii="Times New Roman" w:hAnsi="Times New Roman" w:cs="Times New Roman"/>
          <w:sz w:val="24"/>
          <w:szCs w:val="24"/>
        </w:rPr>
        <w:t>1</w:t>
      </w:r>
      <w:r w:rsidR="00591A69">
        <w:rPr>
          <w:rFonts w:ascii="Times New Roman" w:hAnsi="Times New Roman" w:cs="Times New Roman"/>
          <w:sz w:val="24"/>
          <w:szCs w:val="24"/>
        </w:rPr>
        <w:t>. jan 20</w:t>
      </w:r>
      <w:r w:rsidR="002F3D96">
        <w:rPr>
          <w:rFonts w:ascii="Times New Roman" w:hAnsi="Times New Roman" w:cs="Times New Roman"/>
          <w:sz w:val="24"/>
          <w:szCs w:val="24"/>
        </w:rPr>
        <w:t>2</w:t>
      </w:r>
      <w:r w:rsidR="00393B72">
        <w:rPr>
          <w:rFonts w:ascii="Times New Roman" w:hAnsi="Times New Roman" w:cs="Times New Roman"/>
          <w:sz w:val="24"/>
          <w:szCs w:val="24"/>
        </w:rPr>
        <w:t>2</w:t>
      </w:r>
    </w:p>
    <w:p w14:paraId="794050A2" w14:textId="77777777" w:rsidR="004D7BD0" w:rsidRPr="00591A69" w:rsidRDefault="00C727A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 xml:space="preserve"> Predsednik NO :</w:t>
      </w:r>
      <w:r w:rsid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A69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591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A69">
        <w:rPr>
          <w:rFonts w:ascii="Times New Roman" w:hAnsi="Times New Roman" w:cs="Times New Roman"/>
          <w:sz w:val="24"/>
          <w:szCs w:val="24"/>
        </w:rPr>
        <w:t>Džamastagić</w:t>
      </w:r>
      <w:proofErr w:type="spellEnd"/>
      <w:r w:rsidR="0088141D" w:rsidRPr="00591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41D" w:rsidRPr="00591A69">
        <w:rPr>
          <w:rFonts w:ascii="Times New Roman" w:hAnsi="Times New Roman" w:cs="Times New Roman"/>
          <w:sz w:val="24"/>
          <w:szCs w:val="24"/>
        </w:rPr>
        <w:t>l.r</w:t>
      </w:r>
      <w:proofErr w:type="spellEnd"/>
      <w:r w:rsidR="0088141D" w:rsidRPr="00591A69">
        <w:rPr>
          <w:rFonts w:ascii="Times New Roman" w:hAnsi="Times New Roman" w:cs="Times New Roman"/>
          <w:sz w:val="24"/>
          <w:szCs w:val="24"/>
        </w:rPr>
        <w:t>.</w:t>
      </w:r>
    </w:p>
    <w:p w14:paraId="3362625F" w14:textId="77777777" w:rsidR="0088141D" w:rsidRPr="00591A69" w:rsidRDefault="0088141D" w:rsidP="0088141D">
      <w:pPr>
        <w:rPr>
          <w:rFonts w:ascii="Times New Roman" w:hAnsi="Times New Roman" w:cs="Times New Roman"/>
        </w:rPr>
      </w:pPr>
    </w:p>
    <w:sectPr w:rsidR="0088141D" w:rsidRPr="00591A69" w:rsidSect="00800B3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1D"/>
    <w:rsid w:val="00156DAF"/>
    <w:rsid w:val="002F3D96"/>
    <w:rsid w:val="00393B72"/>
    <w:rsid w:val="004D7BD0"/>
    <w:rsid w:val="00511FB5"/>
    <w:rsid w:val="00591A69"/>
    <w:rsid w:val="005966BF"/>
    <w:rsid w:val="00692AE3"/>
    <w:rsid w:val="006D6AE5"/>
    <w:rsid w:val="007F5107"/>
    <w:rsid w:val="00800B32"/>
    <w:rsid w:val="0088141D"/>
    <w:rsid w:val="00BA131B"/>
    <w:rsid w:val="00BA219B"/>
    <w:rsid w:val="00C7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AC40"/>
  <w15:chartTrackingRefBased/>
  <w15:docId w15:val="{5F62DEA2-F58C-4C6B-9E67-A609C1E5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881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Sara Dragana Zorec</cp:lastModifiedBy>
  <cp:revision>2</cp:revision>
  <dcterms:created xsi:type="dcterms:W3CDTF">2022-03-06T16:32:00Z</dcterms:created>
  <dcterms:modified xsi:type="dcterms:W3CDTF">2022-03-06T16:32:00Z</dcterms:modified>
</cp:coreProperties>
</file>